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-140</wp:posOffset>
            </wp:positionV>
            <wp:extent cx="12573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73" y="21440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748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BE388F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76748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9327</wp:posOffset>
                </wp:positionV>
                <wp:extent cx="4781550" cy="1404620"/>
                <wp:effectExtent l="19050" t="19050" r="38100" b="406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48" w:rsidRDefault="00176748" w:rsidP="0017674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176748" w:rsidRPr="00176748" w:rsidRDefault="00176748" w:rsidP="0017674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Learning at H</w:t>
                            </w:r>
                            <w:r w:rsidRPr="00176748">
                              <w:rPr>
                                <w:sz w:val="48"/>
                                <w:szCs w:val="48"/>
                              </w:rPr>
                              <w:t>ome Activities</w:t>
                            </w:r>
                          </w:p>
                          <w:p w:rsidR="00176748" w:rsidRPr="00176748" w:rsidRDefault="00176748" w:rsidP="0017674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76748" w:rsidRDefault="00176748" w:rsidP="0017674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76748" w:rsidRPr="00176748" w:rsidRDefault="00176748" w:rsidP="0017674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376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" strokecolor="#0070c0" strokeweight="4.5pt">
                <v:textbox style="mso-fit-shape-to-text:t">
                  <w:txbxContent>
                    <w:p w:rsidR="00176748" w:rsidRDefault="00176748" w:rsidP="0017674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Geography</w:t>
                      </w:r>
                    </w:p>
                    <w:p w:rsidR="00176748" w:rsidRPr="00176748" w:rsidRDefault="00176748" w:rsidP="0017674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Learning at H</w:t>
                      </w:r>
                      <w:r w:rsidRPr="00176748">
                        <w:rPr>
                          <w:sz w:val="48"/>
                          <w:szCs w:val="48"/>
                        </w:rPr>
                        <w:t>ome Activities</w:t>
                      </w:r>
                    </w:p>
                    <w:p w:rsidR="00176748" w:rsidRPr="00176748" w:rsidRDefault="00176748" w:rsidP="0017674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176748" w:rsidRDefault="00176748" w:rsidP="0017674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176748" w:rsidRPr="00176748" w:rsidRDefault="00176748" w:rsidP="0017674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BE388F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18530</wp:posOffset>
            </wp:positionV>
            <wp:extent cx="119062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27" y="21257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Default="00176748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2B62C4" w:rsidRDefault="002B62C4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E388F" w:rsidRDefault="00BE388F" w:rsidP="0017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76748" w:rsidRPr="00176748" w:rsidRDefault="002B62C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As a school we recently launched the </w:t>
      </w:r>
      <w:r w:rsidR="00176748" w:rsidRPr="00176748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"Where </w:t>
      </w:r>
      <w:r w:rsidR="00EC7D24" w:rsidRPr="00176748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in</w:t>
      </w:r>
      <w:r w:rsidR="00176748" w:rsidRPr="00176748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 The World?"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initiative as part of the children’s Geography learning.</w:t>
      </w:r>
      <w:r w:rsidR="00176748"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  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We linked it</w:t>
      </w:r>
      <w:r w:rsidR="00176748"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with the Science Week theme "Our Diverse Planet".  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Each Year group has been</w:t>
      </w:r>
      <w:r w:rsidR="00176748"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designated a continent and initially 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children</w:t>
      </w:r>
      <w:r w:rsid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and their teachers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were asked to</w:t>
      </w:r>
      <w:r w:rsidR="00176748"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locate the continent and where it is in relation to us at Beaver Road</w:t>
      </w:r>
      <w:r w:rsid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and</w:t>
      </w:r>
      <w:r w:rsidR="00176748"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explore the diversity of the continents in terms of:</w:t>
      </w:r>
    </w:p>
    <w:p w:rsidR="00176748" w:rsidRPr="00176748" w:rsidRDefault="00176748" w:rsidP="00EC7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climate</w:t>
      </w:r>
    </w:p>
    <w:p w:rsidR="00176748" w:rsidRPr="00176748" w:rsidRDefault="00176748" w:rsidP="00EC7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food</w:t>
      </w:r>
    </w:p>
    <w:p w:rsidR="00176748" w:rsidRPr="00176748" w:rsidRDefault="00176748" w:rsidP="00EC7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beliefs and culture</w:t>
      </w:r>
    </w:p>
    <w:p w:rsidR="00176748" w:rsidRPr="00176748" w:rsidRDefault="00176748" w:rsidP="00EC7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impact humans have had</w:t>
      </w:r>
    </w:p>
    <w:p w:rsidR="002B62C4" w:rsidRDefault="002B62C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This is a project that could be continued as part of the children’s learning at home.  </w:t>
      </w:r>
    </w:p>
    <w:p w:rsidR="00BE388F" w:rsidRDefault="00BE388F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BE388F" w:rsidRPr="00EC7D24" w:rsidRDefault="00BE388F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children could make pictures, posters, leaflets, fact books or present the information about their continent however they choose.</w:t>
      </w:r>
    </w:p>
    <w:p w:rsidR="002B62C4" w:rsidRPr="00EC7D24" w:rsidRDefault="002B62C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2B62C4" w:rsidRPr="00176748" w:rsidRDefault="002B62C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BBC </w:t>
      </w:r>
      <w:proofErr w:type="spellStart"/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Bitesize</w:t>
      </w:r>
      <w:proofErr w:type="spellEnd"/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have some really good Geography resources, some of which tie in with our continent study.</w:t>
      </w:r>
    </w:p>
    <w:p w:rsidR="002B62C4" w:rsidRPr="00176748" w:rsidRDefault="002B62C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2B62C4" w:rsidRPr="00EC7D24" w:rsidRDefault="002B62C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hyperlink r:id="rId7" w:tgtFrame="_blank" w:history="1">
        <w:r w:rsidRPr="0017674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https://www.bbc.co.uk/bitesize/t</w:t>
        </w:r>
        <w:r w:rsidRPr="0017674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o</w:t>
        </w:r>
        <w:r w:rsidRPr="0017674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pics/zyhp34j</w:t>
        </w:r>
      </w:hyperlink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  </w:t>
      </w:r>
    </w:p>
    <w:p w:rsidR="002B62C4" w:rsidRPr="00176748" w:rsidRDefault="002B62C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Information and resources</w:t>
      </w:r>
      <w:r w:rsid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suitable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for </w:t>
      </w:r>
      <w:r w:rsid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Early Years and 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Key Stage 1, </w:t>
      </w: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but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also has</w:t>
      </w: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good infor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mation on all of the continents.</w:t>
      </w:r>
    </w:p>
    <w:p w:rsidR="00EC7D24" w:rsidRPr="00EC7D24" w:rsidRDefault="00EC7D2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2B62C4" w:rsidRPr="00EC7D24" w:rsidRDefault="002B62C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hyperlink r:id="rId8" w:tgtFrame="_blank" w:history="1">
        <w:r w:rsidRPr="0017674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https://ww</w:t>
        </w:r>
        <w:r w:rsidRPr="0017674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w</w:t>
        </w:r>
        <w:r w:rsidRPr="0017674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.bbc.co.uk/bitesize/subjects/zbkw2hv</w:t>
        </w:r>
      </w:hyperlink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:rsidR="002B62C4" w:rsidRPr="00EC7D24" w:rsidRDefault="002B62C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Information and resources</w:t>
      </w:r>
      <w:r w:rsid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suitable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for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Key Stage 2</w:t>
      </w:r>
    </w:p>
    <w:p w:rsidR="00EC7D24" w:rsidRPr="00EC7D24" w:rsidRDefault="00EC7D2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EC7D24" w:rsidRPr="00176748" w:rsidRDefault="00EC7D2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continents a</w:t>
      </w:r>
      <w:r w:rsidR="00BE388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llocated to each year group are</w:t>
      </w:r>
      <w:bookmarkStart w:id="0" w:name="_GoBack"/>
      <w:bookmarkEnd w:id="0"/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:</w:t>
      </w: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176748" w:rsidRPr="00176748" w:rsidRDefault="00EC7D2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Nursery and </w:t>
      </w: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Reception</w:t>
      </w:r>
      <w:r w:rsidRP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-</w:t>
      </w:r>
      <w:r w:rsidR="00176748"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Oceania</w:t>
      </w: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Year 1 - Europe</w:t>
      </w: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Year 2 - Africa</w:t>
      </w: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Year 3 - Asia</w:t>
      </w: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Year 4 - North America</w:t>
      </w: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Year 5 - South America</w:t>
      </w:r>
    </w:p>
    <w:p w:rsidR="00176748" w:rsidRPr="00176748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EC7D24" w:rsidRDefault="00176748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767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Year 6 </w:t>
      </w:r>
      <w:r w:rsidR="00EC7D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– Antarctica</w:t>
      </w:r>
    </w:p>
    <w:p w:rsidR="00EC7D24" w:rsidRDefault="00EC7D24" w:rsidP="00EC7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176748" w:rsidRPr="00EC7D24" w:rsidRDefault="00EC7D24" w:rsidP="00EC7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en-GB"/>
        </w:rPr>
        <w:t>Happy home learning!</w:t>
      </w:r>
    </w:p>
    <w:sectPr w:rsidR="00176748" w:rsidRPr="00EC7D24" w:rsidSect="00BE388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7EFA"/>
    <w:multiLevelType w:val="multilevel"/>
    <w:tmpl w:val="46A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917FD"/>
    <w:multiLevelType w:val="multilevel"/>
    <w:tmpl w:val="F29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48"/>
    <w:rsid w:val="00176748"/>
    <w:rsid w:val="001D544F"/>
    <w:rsid w:val="002B62C4"/>
    <w:rsid w:val="00BE388F"/>
    <w:rsid w:val="00DB61FB"/>
    <w:rsid w:val="00E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6ACA"/>
  <w15:chartTrackingRefBased/>
  <w15:docId w15:val="{4C7A3CC2-EDFD-46EA-8EE0-57E0DD2F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bkw2h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yhp3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Foster</dc:creator>
  <cp:keywords/>
  <dc:description/>
  <cp:lastModifiedBy>M Foster</cp:lastModifiedBy>
  <cp:revision>2</cp:revision>
  <dcterms:created xsi:type="dcterms:W3CDTF">2020-03-28T15:57:00Z</dcterms:created>
  <dcterms:modified xsi:type="dcterms:W3CDTF">2020-03-28T16:37:00Z</dcterms:modified>
</cp:coreProperties>
</file>